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D879" w14:textId="77777777" w:rsidR="00D108F5" w:rsidRDefault="00E66FE4">
      <w:pPr>
        <w:tabs>
          <w:tab w:val="left" w:pos="2410"/>
        </w:tabs>
        <w:snapToGrid w:val="0"/>
        <w:spacing w:line="560" w:lineRule="exact"/>
        <w:outlineLvl w:val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3</w:t>
      </w:r>
      <w:r>
        <w:rPr>
          <w:rFonts w:ascii="黑体" w:eastAsia="黑体" w:hAnsi="黑体" w:cs="宋体" w:hint="eastAsia"/>
          <w:kern w:val="0"/>
          <w:sz w:val="32"/>
          <w:szCs w:val="32"/>
        </w:rPr>
        <w:t>-</w:t>
      </w:r>
      <w:r>
        <w:rPr>
          <w:rFonts w:ascii="黑体" w:eastAsia="黑体" w:hAnsi="黑体" w:cs="宋体"/>
          <w:kern w:val="0"/>
          <w:sz w:val="32"/>
          <w:szCs w:val="32"/>
        </w:rPr>
        <w:t>2</w:t>
      </w:r>
    </w:p>
    <w:p w14:paraId="73854A35" w14:textId="77777777" w:rsidR="00D108F5" w:rsidRDefault="00D108F5">
      <w:pPr>
        <w:tabs>
          <w:tab w:val="left" w:pos="2410"/>
        </w:tabs>
        <w:snapToGrid w:val="0"/>
        <w:spacing w:line="560" w:lineRule="exact"/>
        <w:outlineLvl w:val="0"/>
        <w:rPr>
          <w:rFonts w:ascii="黑体" w:eastAsia="黑体" w:hAnsi="黑体" w:cs="宋体"/>
          <w:kern w:val="0"/>
          <w:sz w:val="32"/>
          <w:szCs w:val="32"/>
        </w:rPr>
      </w:pPr>
    </w:p>
    <w:p w14:paraId="5B7CD28E" w14:textId="77777777" w:rsidR="00D108F5" w:rsidRDefault="00D108F5">
      <w:pPr>
        <w:tabs>
          <w:tab w:val="left" w:pos="2410"/>
        </w:tabs>
        <w:snapToGrid w:val="0"/>
        <w:spacing w:line="560" w:lineRule="exact"/>
        <w:outlineLvl w:val="0"/>
        <w:rPr>
          <w:rFonts w:ascii="黑体" w:eastAsia="黑体" w:hAnsi="黑体" w:cs="宋体"/>
          <w:kern w:val="0"/>
          <w:sz w:val="32"/>
          <w:szCs w:val="32"/>
        </w:rPr>
      </w:pPr>
    </w:p>
    <w:p w14:paraId="5EA682CD" w14:textId="77777777" w:rsidR="00D108F5" w:rsidRDefault="00E66FE4"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智能化</w:t>
      </w:r>
      <w:r>
        <w:rPr>
          <w:rFonts w:ascii="方正小标宋简体" w:eastAsia="方正小标宋简体"/>
          <w:sz w:val="44"/>
          <w:szCs w:val="44"/>
        </w:rPr>
        <w:t>技术改造</w:t>
      </w:r>
      <w:r>
        <w:rPr>
          <w:rFonts w:ascii="方正小标宋简体" w:eastAsia="方正小标宋简体" w:hint="eastAsia"/>
          <w:sz w:val="44"/>
          <w:szCs w:val="44"/>
        </w:rPr>
        <w:t>项目实施</w:t>
      </w:r>
      <w:r>
        <w:rPr>
          <w:rFonts w:ascii="方正小标宋简体" w:eastAsia="方正小标宋简体"/>
          <w:sz w:val="44"/>
          <w:szCs w:val="44"/>
        </w:rPr>
        <w:t>情况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14:paraId="34F4DDEC" w14:textId="77777777" w:rsidR="00D108F5" w:rsidRDefault="00E66FE4"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（模板）</w:t>
      </w:r>
    </w:p>
    <w:p w14:paraId="30F26C58" w14:textId="77777777" w:rsidR="00D108F5" w:rsidRDefault="00E66FE4"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</w:p>
    <w:p w14:paraId="5F333BFE" w14:textId="77777777" w:rsidR="00D108F5" w:rsidRDefault="00D108F5"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4B9158D0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2208FFBA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4E474615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1F58605C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1C755CE6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5D79B53A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212A4B76" w14:textId="77777777" w:rsidR="00D108F5" w:rsidRDefault="00E66FE4">
      <w:pPr>
        <w:spacing w:line="560" w:lineRule="exact"/>
        <w:ind w:firstLineChars="575" w:firstLine="184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               </w:t>
      </w:r>
    </w:p>
    <w:p w14:paraId="6E9DBC17" w14:textId="77777777" w:rsidR="00D108F5" w:rsidRDefault="00D108F5">
      <w:pPr>
        <w:spacing w:line="560" w:lineRule="exact"/>
        <w:ind w:firstLineChars="575" w:firstLine="1840"/>
        <w:rPr>
          <w:rFonts w:ascii="仿宋_GB2312" w:eastAsia="仿宋_GB2312" w:hAnsi="仿宋_GB2312" w:cs="仿宋_GB2312"/>
          <w:sz w:val="32"/>
          <w:szCs w:val="32"/>
        </w:rPr>
      </w:pPr>
    </w:p>
    <w:p w14:paraId="3445B079" w14:textId="77777777" w:rsidR="00D108F5" w:rsidRDefault="00E66FE4">
      <w:pPr>
        <w:spacing w:line="560" w:lineRule="exact"/>
        <w:ind w:firstLineChars="575" w:firstLine="1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企业名称（加盖公章）：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    </w:t>
      </w:r>
    </w:p>
    <w:p w14:paraId="708FDE02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5A44DA93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1E823051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03845105" w14:textId="77777777" w:rsidR="00D108F5" w:rsidRDefault="00D108F5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0624EC22" w14:textId="77777777" w:rsidR="00D108F5" w:rsidRDefault="00E66FE4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 xml:space="preserve">0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51839A7C" w14:textId="77777777" w:rsidR="00D108F5" w:rsidRDefault="00E66FE4">
      <w:pPr>
        <w:spacing w:line="360" w:lineRule="auto"/>
        <w:jc w:val="center"/>
        <w:rPr>
          <w:rFonts w:ascii="楷体" w:eastAsia="楷体" w:hAnsi="楷体"/>
          <w:sz w:val="28"/>
          <w:szCs w:val="22"/>
        </w:rPr>
      </w:pPr>
      <w:r>
        <w:rPr>
          <w:rFonts w:ascii="楷体" w:eastAsia="楷体" w:hAnsi="楷体"/>
          <w:sz w:val="28"/>
          <w:szCs w:val="22"/>
        </w:rPr>
        <w:lastRenderedPageBreak/>
        <w:br w:type="page"/>
      </w:r>
    </w:p>
    <w:p w14:paraId="40CA617C" w14:textId="77777777" w:rsidR="00D108F5" w:rsidRDefault="00E66FE4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一、企业基本情况介绍</w:t>
      </w:r>
    </w:p>
    <w:p w14:paraId="2F0AB51A" w14:textId="77777777" w:rsidR="00D108F5" w:rsidRDefault="00E66FE4">
      <w:pPr>
        <w:ind w:firstLineChars="100" w:firstLine="3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>
        <w:rPr>
          <w:rFonts w:ascii="仿宋_GB2312" w:eastAsia="仿宋_GB2312" w:hAnsi="仿宋_GB2312" w:cs="仿宋_GB2312"/>
          <w:sz w:val="32"/>
          <w:szCs w:val="32"/>
        </w:rPr>
        <w:t>基本信息、发展现状、工艺产品和</w:t>
      </w:r>
      <w:r>
        <w:rPr>
          <w:rFonts w:ascii="仿宋_GB2312" w:eastAsia="仿宋_GB2312" w:hAnsi="仿宋_GB2312" w:cs="仿宋_GB2312" w:hint="eastAsia"/>
          <w:sz w:val="32"/>
          <w:szCs w:val="32"/>
        </w:rPr>
        <w:t>近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生产经营情况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成立不满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年的企业提供成立以来的生产经营情况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48D2853B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b/>
          <w:position w:val="6"/>
          <w:sz w:val="28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二、项目建设方案</w:t>
      </w:r>
    </w:p>
    <w:p w14:paraId="4F4DF9A8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 xml:space="preserve">2.1 </w:t>
      </w:r>
      <w:r>
        <w:rPr>
          <w:rFonts w:ascii="仿宋_GB2312" w:eastAsia="仿宋_GB2312" w:hAnsi="仿宋" w:cs="仿宋" w:hint="eastAsia"/>
          <w:position w:val="6"/>
          <w:sz w:val="32"/>
        </w:rPr>
        <w:t>项目主要内容</w:t>
      </w:r>
    </w:p>
    <w:p w14:paraId="7D6F77F8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 w:hint="eastAsia"/>
          <w:position w:val="6"/>
          <w:sz w:val="32"/>
        </w:rPr>
        <w:t>（项目背景与意义、预期解决的问题、建设总体目标等</w:t>
      </w:r>
      <w:r>
        <w:rPr>
          <w:rFonts w:ascii="仿宋_GB2312" w:eastAsia="仿宋_GB2312" w:hAnsi="仿宋" w:cs="仿宋"/>
          <w:position w:val="6"/>
          <w:sz w:val="32"/>
        </w:rPr>
        <w:t>。</w:t>
      </w:r>
      <w:r>
        <w:rPr>
          <w:rFonts w:ascii="仿宋_GB2312" w:eastAsia="仿宋_GB2312" w:hAnsi="仿宋" w:cs="仿宋" w:hint="eastAsia"/>
          <w:position w:val="6"/>
          <w:sz w:val="32"/>
        </w:rPr>
        <w:t>）</w:t>
      </w:r>
    </w:p>
    <w:p w14:paraId="385A7269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 xml:space="preserve">2.2 </w:t>
      </w:r>
      <w:r>
        <w:rPr>
          <w:rFonts w:ascii="仿宋_GB2312" w:eastAsia="仿宋_GB2312" w:hAnsi="仿宋" w:cs="仿宋" w:hint="eastAsia"/>
          <w:position w:val="6"/>
          <w:sz w:val="32"/>
        </w:rPr>
        <w:t>项目建设方案</w:t>
      </w:r>
    </w:p>
    <w:p w14:paraId="00E3EFCE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 w:hint="eastAsia"/>
          <w:position w:val="6"/>
          <w:sz w:val="32"/>
        </w:rPr>
        <w:t>（项目详细建设内容、技术路线与建设方案</w:t>
      </w:r>
      <w:r>
        <w:rPr>
          <w:rFonts w:ascii="仿宋_GB2312" w:eastAsia="仿宋_GB2312" w:hAnsi="仿宋" w:cs="仿宋"/>
          <w:position w:val="6"/>
          <w:sz w:val="32"/>
        </w:rPr>
        <w:t>。</w:t>
      </w:r>
      <w:r>
        <w:rPr>
          <w:rFonts w:ascii="仿宋_GB2312" w:eastAsia="仿宋_GB2312" w:hAnsi="仿宋" w:cs="仿宋" w:hint="eastAsia"/>
          <w:position w:val="6"/>
          <w:sz w:val="32"/>
        </w:rPr>
        <w:t>）</w:t>
      </w:r>
    </w:p>
    <w:p w14:paraId="43735427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2.3</w:t>
      </w:r>
      <w:r>
        <w:rPr>
          <w:rFonts w:ascii="仿宋_GB2312" w:eastAsia="仿宋_GB2312" w:hAnsi="仿宋" w:cs="仿宋" w:hint="eastAsia"/>
          <w:position w:val="6"/>
          <w:sz w:val="32"/>
        </w:rPr>
        <w:t xml:space="preserve"> </w:t>
      </w:r>
      <w:r>
        <w:rPr>
          <w:rFonts w:ascii="仿宋_GB2312" w:eastAsia="仿宋_GB2312" w:hAnsi="仿宋" w:cs="仿宋" w:hint="eastAsia"/>
          <w:position w:val="6"/>
          <w:sz w:val="32"/>
        </w:rPr>
        <w:t>项目关键技术和创新</w:t>
      </w:r>
    </w:p>
    <w:p w14:paraId="3A703D5A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 w:hint="eastAsia"/>
          <w:position w:val="6"/>
          <w:sz w:val="32"/>
        </w:rPr>
        <w:t>（项目</w:t>
      </w:r>
      <w:r>
        <w:rPr>
          <w:rFonts w:ascii="仿宋_GB2312" w:eastAsia="仿宋_GB2312" w:hAnsi="仿宋" w:cs="仿宋" w:hint="eastAsia"/>
          <w:position w:val="6"/>
          <w:sz w:val="32"/>
        </w:rPr>
        <w:t>智能</w:t>
      </w:r>
      <w:r>
        <w:rPr>
          <w:rFonts w:ascii="仿宋_GB2312" w:eastAsia="仿宋_GB2312" w:hAnsi="仿宋" w:cs="仿宋" w:hint="eastAsia"/>
          <w:position w:val="6"/>
          <w:sz w:val="32"/>
        </w:rPr>
        <w:t>化技术改造</w:t>
      </w:r>
      <w:r>
        <w:rPr>
          <w:rFonts w:ascii="仿宋_GB2312" w:eastAsia="仿宋_GB2312" w:hAnsi="仿宋" w:cs="仿宋"/>
          <w:position w:val="6"/>
          <w:sz w:val="32"/>
        </w:rPr>
        <w:t>的关键技术，</w:t>
      </w:r>
      <w:r>
        <w:rPr>
          <w:rFonts w:ascii="仿宋_GB2312" w:eastAsia="仿宋_GB2312" w:hAnsi="仿宋" w:cs="仿宋" w:hint="eastAsia"/>
          <w:position w:val="6"/>
          <w:sz w:val="32"/>
        </w:rPr>
        <w:t>相关的产品创新、技术创新、</w:t>
      </w:r>
      <w:r>
        <w:rPr>
          <w:rFonts w:ascii="仿宋_GB2312" w:eastAsia="仿宋_GB2312" w:hAnsi="仿宋" w:cs="仿宋" w:hint="eastAsia"/>
          <w:position w:val="6"/>
          <w:sz w:val="32"/>
        </w:rPr>
        <w:t>智能化</w:t>
      </w:r>
      <w:r>
        <w:rPr>
          <w:rFonts w:ascii="仿宋_GB2312" w:eastAsia="仿宋_GB2312" w:hAnsi="仿宋" w:cs="仿宋" w:hint="eastAsia"/>
          <w:position w:val="6"/>
          <w:sz w:val="32"/>
        </w:rPr>
        <w:t>集成应用创新等</w:t>
      </w:r>
      <w:r>
        <w:rPr>
          <w:rFonts w:ascii="仿宋_GB2312" w:eastAsia="仿宋_GB2312" w:hAnsi="仿宋" w:cs="仿宋"/>
          <w:position w:val="6"/>
          <w:sz w:val="32"/>
        </w:rPr>
        <w:t>。</w:t>
      </w:r>
      <w:r>
        <w:rPr>
          <w:rFonts w:ascii="仿宋_GB2312" w:eastAsia="仿宋_GB2312" w:hAnsi="仿宋" w:cs="仿宋" w:hint="eastAsia"/>
          <w:position w:val="6"/>
          <w:sz w:val="32"/>
        </w:rPr>
        <w:t>）</w:t>
      </w:r>
    </w:p>
    <w:p w14:paraId="7EEE7B2F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2.</w:t>
      </w:r>
      <w:r>
        <w:rPr>
          <w:rFonts w:ascii="仿宋_GB2312" w:eastAsia="仿宋_GB2312" w:hAnsi="仿宋" w:cs="仿宋" w:hint="eastAsia"/>
          <w:position w:val="6"/>
          <w:sz w:val="32"/>
        </w:rPr>
        <w:t>4</w:t>
      </w:r>
      <w:r>
        <w:rPr>
          <w:rFonts w:ascii="仿宋_GB2312" w:eastAsia="仿宋_GB2312" w:hAnsi="仿宋" w:cs="仿宋"/>
          <w:position w:val="6"/>
          <w:sz w:val="32"/>
        </w:rPr>
        <w:t>项目预期实现的</w:t>
      </w:r>
      <w:r>
        <w:rPr>
          <w:rFonts w:ascii="仿宋_GB2312" w:eastAsia="仿宋_GB2312" w:hAnsi="仿宋" w:cs="仿宋" w:hint="eastAsia"/>
          <w:position w:val="6"/>
          <w:sz w:val="32"/>
        </w:rPr>
        <w:t>经济社会</w:t>
      </w:r>
      <w:r>
        <w:rPr>
          <w:rFonts w:ascii="仿宋_GB2312" w:eastAsia="仿宋_GB2312" w:hAnsi="仿宋" w:cs="仿宋"/>
          <w:position w:val="6"/>
          <w:sz w:val="32"/>
        </w:rPr>
        <w:t>效益</w:t>
      </w:r>
    </w:p>
    <w:p w14:paraId="1DF8C3F2" w14:textId="77777777" w:rsidR="00D108F5" w:rsidRDefault="00E66FE4">
      <w:pPr>
        <w:spacing w:line="360" w:lineRule="auto"/>
        <w:ind w:firstLineChars="200" w:firstLine="640"/>
        <w:contextualSpacing/>
        <w:rPr>
          <w:rFonts w:ascii="黑体" w:eastAsia="黑体" w:hAnsi="黑体" w:cs="黑体"/>
          <w:position w:val="6"/>
          <w:sz w:val="32"/>
        </w:rPr>
      </w:pPr>
      <w:r>
        <w:rPr>
          <w:rFonts w:ascii="黑体" w:eastAsia="黑体" w:hAnsi="黑体" w:cs="黑体" w:hint="eastAsia"/>
          <w:position w:val="6"/>
          <w:sz w:val="32"/>
        </w:rPr>
        <w:t>三、项目建设情况</w:t>
      </w:r>
    </w:p>
    <w:p w14:paraId="6B81D6C8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3.1</w:t>
      </w:r>
      <w:r>
        <w:rPr>
          <w:rFonts w:ascii="仿宋_GB2312" w:eastAsia="仿宋_GB2312" w:hAnsi="仿宋" w:cs="仿宋"/>
          <w:position w:val="6"/>
          <w:sz w:val="32"/>
        </w:rPr>
        <w:t>项目概况</w:t>
      </w:r>
    </w:p>
    <w:p w14:paraId="6F199583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（项目建设地点、建设起止时间等。）</w:t>
      </w:r>
    </w:p>
    <w:p w14:paraId="4389C14B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3.2</w:t>
      </w:r>
      <w:r>
        <w:rPr>
          <w:rFonts w:ascii="仿宋_GB2312" w:eastAsia="仿宋_GB2312" w:hAnsi="仿宋" w:cs="仿宋"/>
          <w:position w:val="6"/>
          <w:sz w:val="32"/>
        </w:rPr>
        <w:t>项目建设内容完成情况</w:t>
      </w:r>
    </w:p>
    <w:p w14:paraId="16C93A15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（对照项目建设方案，说明各建设内容完成情况。）</w:t>
      </w:r>
    </w:p>
    <w:p w14:paraId="40C5F751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3.3</w:t>
      </w:r>
      <w:r>
        <w:rPr>
          <w:rFonts w:ascii="仿宋_GB2312" w:eastAsia="仿宋_GB2312" w:hAnsi="仿宋" w:cs="仿宋"/>
          <w:position w:val="6"/>
          <w:sz w:val="32"/>
        </w:rPr>
        <w:t>项目投资完成情况</w:t>
      </w:r>
    </w:p>
    <w:p w14:paraId="05ADC767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（项目总投资和固定资产投资、数字化集成费用金额及构成，资金实际到位和使用情况</w:t>
      </w:r>
      <w:r>
        <w:rPr>
          <w:rFonts w:ascii="仿宋_GB2312" w:eastAsia="仿宋_GB2312" w:hAnsi="仿宋" w:cs="仿宋"/>
          <w:position w:val="6"/>
          <w:sz w:val="32"/>
        </w:rPr>
        <w:t>等相关情况说明。）</w:t>
      </w:r>
    </w:p>
    <w:p w14:paraId="76C78040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lastRenderedPageBreak/>
        <w:t>3.4</w:t>
      </w:r>
      <w:r>
        <w:rPr>
          <w:rFonts w:ascii="仿宋_GB2312" w:eastAsia="仿宋_GB2312" w:hAnsi="仿宋" w:cs="仿宋"/>
          <w:position w:val="6"/>
          <w:sz w:val="32"/>
        </w:rPr>
        <w:t>项目绩效完成情况</w:t>
      </w:r>
    </w:p>
    <w:p w14:paraId="5E8FFC2D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（对照《北京市</w:t>
      </w:r>
      <w:r>
        <w:rPr>
          <w:rFonts w:ascii="仿宋_GB2312" w:eastAsia="仿宋_GB2312" w:hAnsi="仿宋" w:cs="仿宋" w:hint="eastAsia"/>
          <w:position w:val="6"/>
          <w:sz w:val="32"/>
        </w:rPr>
        <w:t>智能</w:t>
      </w:r>
      <w:r>
        <w:rPr>
          <w:rFonts w:ascii="仿宋_GB2312" w:eastAsia="仿宋_GB2312" w:hAnsi="仿宋" w:cs="仿宋"/>
          <w:position w:val="6"/>
          <w:sz w:val="32"/>
        </w:rPr>
        <w:t>化技术改造项目绩效要求》总结项目实施后的效果，</w:t>
      </w:r>
      <w:r>
        <w:rPr>
          <w:rFonts w:ascii="仿宋_GB2312" w:eastAsia="仿宋_GB2312" w:hAnsi="仿宋" w:cs="仿宋" w:hint="eastAsia"/>
          <w:position w:val="6"/>
          <w:sz w:val="32"/>
        </w:rPr>
        <w:t>并</w:t>
      </w:r>
      <w:r>
        <w:rPr>
          <w:rFonts w:ascii="仿宋_GB2312" w:eastAsia="仿宋_GB2312" w:hAnsi="仿宋" w:cs="仿宋" w:hint="eastAsia"/>
          <w:position w:val="6"/>
          <w:sz w:val="32"/>
        </w:rPr>
        <w:t>提供详细计算过程及相关证明材料</w:t>
      </w:r>
      <w:r>
        <w:rPr>
          <w:rFonts w:ascii="仿宋_GB2312" w:eastAsia="仿宋_GB2312" w:hAnsi="仿宋" w:cs="仿宋"/>
          <w:position w:val="6"/>
          <w:sz w:val="32"/>
        </w:rPr>
        <w:t>）</w:t>
      </w:r>
    </w:p>
    <w:p w14:paraId="54CA3DF6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3.5</w:t>
      </w:r>
      <w:r>
        <w:rPr>
          <w:rFonts w:ascii="仿宋_GB2312" w:eastAsia="仿宋_GB2312" w:hAnsi="仿宋" w:cs="仿宋"/>
          <w:position w:val="6"/>
          <w:sz w:val="32"/>
        </w:rPr>
        <w:t>项目其他实施实际效果</w:t>
      </w:r>
    </w:p>
    <w:p w14:paraId="6DB7EA9E" w14:textId="77777777" w:rsidR="00D108F5" w:rsidRDefault="00E66FE4">
      <w:pPr>
        <w:spacing w:line="360" w:lineRule="auto"/>
        <w:ind w:firstLineChars="200" w:firstLine="640"/>
        <w:contextualSpacing/>
        <w:rPr>
          <w:rFonts w:ascii="黑体" w:eastAsia="黑体" w:hAnsi="黑体" w:cs="黑体"/>
          <w:position w:val="6"/>
          <w:sz w:val="32"/>
        </w:rPr>
      </w:pPr>
      <w:r>
        <w:rPr>
          <w:rFonts w:ascii="黑体" w:eastAsia="黑体" w:hAnsi="黑体" w:cs="黑体" w:hint="eastAsia"/>
          <w:position w:val="6"/>
          <w:sz w:val="32"/>
        </w:rPr>
        <w:t>四、相关证明材料</w:t>
      </w:r>
    </w:p>
    <w:p w14:paraId="43B0B0F3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4.1</w:t>
      </w:r>
      <w:r>
        <w:rPr>
          <w:rFonts w:ascii="仿宋_GB2312" w:eastAsia="仿宋_GB2312" w:hAnsi="仿宋" w:cs="仿宋"/>
          <w:position w:val="6"/>
          <w:sz w:val="32"/>
        </w:rPr>
        <w:t>项目合规性证明材料</w:t>
      </w:r>
    </w:p>
    <w:p w14:paraId="6C81365D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项目备案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核准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环评、</w:t>
      </w:r>
      <w:r>
        <w:rPr>
          <w:rFonts w:ascii="仿宋_GB2312" w:eastAsia="仿宋_GB2312" w:hAnsi="仿宋_GB2312" w:cs="仿宋_GB2312"/>
          <w:bCs/>
          <w:sz w:val="32"/>
          <w:szCs w:val="32"/>
        </w:rPr>
        <w:t>施工许可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等必要的审批文件</w:t>
      </w:r>
      <w:r>
        <w:rPr>
          <w:rFonts w:ascii="仿宋_GB2312" w:eastAsia="仿宋_GB2312" w:hAnsi="仿宋_GB2312" w:cs="仿宋_GB2312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涉及土地和土建的</w:t>
      </w:r>
      <w:r>
        <w:rPr>
          <w:rFonts w:ascii="仿宋_GB2312" w:eastAsia="仿宋_GB2312" w:hAnsi="仿宋_GB2312" w:cs="仿宋_GB2312"/>
          <w:bCs/>
          <w:sz w:val="32"/>
          <w:szCs w:val="32"/>
        </w:rPr>
        <w:t>还应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提供相关土地和建筑工程手续。</w:t>
      </w:r>
    </w:p>
    <w:p w14:paraId="340F70B1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4.2</w:t>
      </w:r>
      <w:r>
        <w:rPr>
          <w:rFonts w:ascii="仿宋_GB2312" w:eastAsia="仿宋_GB2312" w:hAnsi="仿宋_GB2312" w:cs="仿宋_GB2312"/>
          <w:bCs/>
          <w:sz w:val="32"/>
          <w:szCs w:val="32"/>
        </w:rPr>
        <w:t>项目完工证明材料</w:t>
      </w:r>
    </w:p>
    <w:p w14:paraId="4F630726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项目竣工并通过验收的相关证明材料，涉及土建的项目需提交项目竣工验收备案表。</w:t>
      </w:r>
    </w:p>
    <w:p w14:paraId="25161645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4.3</w:t>
      </w:r>
      <w:r>
        <w:rPr>
          <w:rFonts w:ascii="仿宋_GB2312" w:eastAsia="仿宋_GB2312" w:hAnsi="仿宋" w:cs="仿宋"/>
          <w:position w:val="6"/>
          <w:sz w:val="32"/>
        </w:rPr>
        <w:t>项目投资证明材料</w:t>
      </w:r>
    </w:p>
    <w:p w14:paraId="5B612A42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 w:hint="eastAsia"/>
          <w:position w:val="6"/>
          <w:sz w:val="32"/>
        </w:rPr>
        <w:t>项目（软硬件）设备明细清单</w:t>
      </w:r>
      <w:r>
        <w:rPr>
          <w:rFonts w:ascii="仿宋_GB2312" w:eastAsia="仿宋_GB2312" w:hAnsi="仿宋" w:cs="仿宋"/>
          <w:position w:val="6"/>
          <w:sz w:val="32"/>
        </w:rPr>
        <w:t>（附件</w:t>
      </w:r>
      <w:r>
        <w:rPr>
          <w:rFonts w:ascii="仿宋_GB2312" w:eastAsia="仿宋_GB2312" w:hAnsi="仿宋" w:cs="仿宋"/>
          <w:position w:val="6"/>
          <w:sz w:val="32"/>
        </w:rPr>
        <w:t>3</w:t>
      </w:r>
      <w:r>
        <w:rPr>
          <w:rFonts w:ascii="仿宋_GB2312" w:eastAsia="仿宋_GB2312" w:hAnsi="仿宋" w:cs="仿宋"/>
          <w:position w:val="6"/>
          <w:sz w:val="32"/>
        </w:rPr>
        <w:t>－</w:t>
      </w:r>
      <w:r>
        <w:rPr>
          <w:rFonts w:ascii="仿宋_GB2312" w:eastAsia="仿宋_GB2312" w:hAnsi="仿宋" w:cs="仿宋"/>
          <w:position w:val="6"/>
          <w:sz w:val="32"/>
        </w:rPr>
        <w:t>2</w:t>
      </w:r>
      <w:r>
        <w:rPr>
          <w:rFonts w:ascii="仿宋_GB2312" w:eastAsia="仿宋_GB2312" w:hAnsi="仿宋" w:cs="仿宋"/>
          <w:position w:val="6"/>
          <w:sz w:val="32"/>
        </w:rPr>
        <w:t>－</w:t>
      </w:r>
      <w:r>
        <w:rPr>
          <w:rFonts w:ascii="仿宋_GB2312" w:eastAsia="仿宋_GB2312" w:hAnsi="仿宋" w:cs="仿宋"/>
          <w:position w:val="6"/>
          <w:sz w:val="32"/>
        </w:rPr>
        <w:t>1</w:t>
      </w:r>
      <w:r>
        <w:rPr>
          <w:rFonts w:ascii="仿宋_GB2312" w:eastAsia="仿宋_GB2312" w:hAnsi="仿宋" w:cs="仿宋"/>
          <w:position w:val="6"/>
          <w:sz w:val="32"/>
        </w:rPr>
        <w:t>）和</w:t>
      </w:r>
      <w:r>
        <w:rPr>
          <w:rFonts w:ascii="仿宋_GB2312" w:eastAsia="仿宋_GB2312" w:hAnsi="仿宋" w:cs="仿宋" w:hint="eastAsia"/>
          <w:position w:val="6"/>
          <w:sz w:val="32"/>
        </w:rPr>
        <w:t>项目投资（支出）明细表</w:t>
      </w:r>
      <w:r>
        <w:rPr>
          <w:rFonts w:ascii="仿宋_GB2312" w:eastAsia="仿宋_GB2312" w:hAnsi="仿宋" w:cs="仿宋"/>
          <w:position w:val="6"/>
          <w:sz w:val="32"/>
        </w:rPr>
        <w:t>（附件</w:t>
      </w:r>
      <w:r>
        <w:rPr>
          <w:rFonts w:ascii="仿宋_GB2312" w:eastAsia="仿宋_GB2312" w:hAnsi="仿宋" w:cs="仿宋"/>
          <w:position w:val="6"/>
          <w:sz w:val="32"/>
        </w:rPr>
        <w:t>3</w:t>
      </w:r>
      <w:r>
        <w:rPr>
          <w:rFonts w:ascii="仿宋_GB2312" w:eastAsia="仿宋_GB2312" w:hAnsi="仿宋" w:cs="仿宋"/>
          <w:position w:val="6"/>
          <w:sz w:val="32"/>
        </w:rPr>
        <w:t>－</w:t>
      </w:r>
      <w:r>
        <w:rPr>
          <w:rFonts w:ascii="仿宋_GB2312" w:eastAsia="仿宋_GB2312" w:hAnsi="仿宋" w:cs="仿宋"/>
          <w:position w:val="6"/>
          <w:sz w:val="32"/>
        </w:rPr>
        <w:t>2</w:t>
      </w:r>
      <w:r>
        <w:rPr>
          <w:rFonts w:ascii="仿宋_GB2312" w:eastAsia="仿宋_GB2312" w:hAnsi="仿宋" w:cs="仿宋"/>
          <w:position w:val="6"/>
          <w:sz w:val="32"/>
        </w:rPr>
        <w:t>－</w:t>
      </w:r>
      <w:r>
        <w:rPr>
          <w:rFonts w:ascii="仿宋_GB2312" w:eastAsia="仿宋_GB2312" w:hAnsi="仿宋" w:cs="仿宋"/>
          <w:position w:val="6"/>
          <w:sz w:val="32"/>
        </w:rPr>
        <w:t>2</w:t>
      </w:r>
      <w:r>
        <w:rPr>
          <w:rFonts w:ascii="仿宋_GB2312" w:eastAsia="仿宋_GB2312" w:hAnsi="仿宋" w:cs="仿宋"/>
          <w:position w:val="6"/>
          <w:sz w:val="32"/>
        </w:rPr>
        <w:t>）。</w:t>
      </w:r>
      <w:r>
        <w:rPr>
          <w:rFonts w:ascii="仿宋_GB2312" w:eastAsia="仿宋_GB2312" w:hAnsi="仿宋" w:cs="仿宋" w:hint="eastAsia"/>
          <w:position w:val="6"/>
          <w:sz w:val="32"/>
        </w:rPr>
        <w:t>与上述已投入资金凭据汇总表顺序、内容对应一致的已投入资金发票、付款凭证、记账凭证、采购合同等复印件。如企业提供付款凭证为支票存根，需提供对应的银行流水</w:t>
      </w:r>
      <w:r>
        <w:rPr>
          <w:rFonts w:ascii="仿宋_GB2312" w:eastAsia="仿宋_GB2312" w:hAnsi="仿宋" w:cs="仿宋"/>
          <w:position w:val="6"/>
          <w:sz w:val="32"/>
        </w:rPr>
        <w:t>。企业报送统计局</w:t>
      </w:r>
      <w:r>
        <w:rPr>
          <w:rFonts w:ascii="仿宋_GB2312" w:eastAsia="仿宋_GB2312" w:hAnsi="仿宋" w:cs="仿宋" w:hint="eastAsia"/>
          <w:position w:val="6"/>
          <w:sz w:val="32"/>
        </w:rPr>
        <w:t>的</w:t>
      </w:r>
      <w:r>
        <w:rPr>
          <w:rFonts w:ascii="仿宋_GB2312" w:eastAsia="仿宋_GB2312" w:hAnsi="仿宋" w:cs="仿宋"/>
          <w:position w:val="6"/>
          <w:sz w:val="32"/>
        </w:rPr>
        <w:t>本项目</w:t>
      </w:r>
      <w:r>
        <w:rPr>
          <w:rFonts w:ascii="仿宋_GB2312" w:eastAsia="仿宋_GB2312" w:hAnsi="仿宋" w:cs="仿宋" w:hint="eastAsia"/>
          <w:position w:val="6"/>
          <w:sz w:val="32"/>
        </w:rPr>
        <w:t>纳统统计报表</w:t>
      </w:r>
      <w:r>
        <w:rPr>
          <w:rFonts w:ascii="仿宋_GB2312" w:eastAsia="仿宋_GB2312" w:hAnsi="仿宋" w:cs="仿宋"/>
          <w:position w:val="6"/>
          <w:sz w:val="32"/>
        </w:rPr>
        <w:t>“</w:t>
      </w:r>
      <w:r>
        <w:rPr>
          <w:rFonts w:ascii="仿宋_GB2312" w:eastAsia="仿宋_GB2312" w:hAnsi="仿宋" w:cs="仿宋"/>
          <w:position w:val="6"/>
          <w:sz w:val="32"/>
        </w:rPr>
        <w:t>固定资产投资项目基本情况</w:t>
      </w:r>
      <w:r>
        <w:rPr>
          <w:rFonts w:ascii="仿宋_GB2312" w:eastAsia="仿宋_GB2312" w:hAnsi="仿宋" w:cs="仿宋"/>
          <w:position w:val="6"/>
          <w:sz w:val="32"/>
        </w:rPr>
        <w:t>”</w:t>
      </w:r>
      <w:r>
        <w:rPr>
          <w:rFonts w:ascii="仿宋_GB2312" w:eastAsia="仿宋_GB2312" w:hAnsi="仿宋" w:cs="仿宋"/>
          <w:position w:val="6"/>
          <w:sz w:val="32"/>
        </w:rPr>
        <w:t>表（</w:t>
      </w:r>
      <w:r>
        <w:rPr>
          <w:rFonts w:ascii="仿宋_GB2312" w:eastAsia="仿宋_GB2312" w:hAnsi="仿宋" w:cs="仿宋"/>
          <w:position w:val="6"/>
          <w:sz w:val="32"/>
        </w:rPr>
        <w:t>206</w:t>
      </w:r>
      <w:r>
        <w:rPr>
          <w:rFonts w:ascii="仿宋_GB2312" w:eastAsia="仿宋_GB2312" w:hAnsi="仿宋" w:cs="仿宋"/>
          <w:position w:val="6"/>
          <w:sz w:val="32"/>
        </w:rPr>
        <w:t>表）</w:t>
      </w:r>
    </w:p>
    <w:p w14:paraId="399F13F9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  <w:r>
        <w:rPr>
          <w:rFonts w:ascii="仿宋_GB2312" w:eastAsia="仿宋_GB2312" w:hAnsi="仿宋" w:cs="仿宋"/>
          <w:position w:val="6"/>
          <w:sz w:val="32"/>
        </w:rPr>
        <w:t>4.4</w:t>
      </w:r>
      <w:r>
        <w:rPr>
          <w:rFonts w:ascii="仿宋_GB2312" w:eastAsia="仿宋_GB2312" w:hAnsi="仿宋" w:cs="仿宋"/>
          <w:position w:val="6"/>
          <w:sz w:val="32"/>
        </w:rPr>
        <w:t>项目实施效果证明材料</w:t>
      </w:r>
    </w:p>
    <w:p w14:paraId="26CE03D0" w14:textId="77777777" w:rsidR="00D108F5" w:rsidRDefault="00E66FE4">
      <w:pPr>
        <w:spacing w:line="360" w:lineRule="auto"/>
        <w:ind w:firstLineChars="200" w:firstLine="640"/>
        <w:contextualSpacing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企业自评估结果及其证明材料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或者第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三方机构出具的项目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实施效果评估报告及其证明材料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  <w:r>
        <w:rPr>
          <w:rFonts w:ascii="仿宋_GB2312" w:eastAsia="仿宋_GB2312" w:hAnsi="仿宋_GB2312" w:cs="仿宋_GB2312"/>
          <w:bCs/>
          <w:sz w:val="32"/>
          <w:szCs w:val="32"/>
        </w:rPr>
        <w:t>本报告</w:t>
      </w:r>
      <w:r>
        <w:rPr>
          <w:rFonts w:ascii="仿宋_GB2312" w:eastAsia="仿宋_GB2312" w:hAnsi="仿宋_GB2312" w:cs="仿宋_GB2312"/>
          <w:bCs/>
          <w:sz w:val="32"/>
          <w:szCs w:val="32"/>
        </w:rPr>
        <w:t>“3.4</w:t>
      </w:r>
      <w:r>
        <w:rPr>
          <w:rFonts w:ascii="仿宋_GB2312" w:eastAsia="仿宋_GB2312" w:hAnsi="仿宋_GB2312" w:cs="仿宋_GB2312"/>
          <w:bCs/>
          <w:sz w:val="32"/>
          <w:szCs w:val="32"/>
        </w:rPr>
        <w:t>项目绩效完成情况</w:t>
      </w:r>
      <w:r>
        <w:rPr>
          <w:rFonts w:ascii="仿宋_GB2312" w:eastAsia="仿宋_GB2312" w:hAnsi="仿宋_GB2312" w:cs="仿宋_GB2312"/>
          <w:bCs/>
          <w:sz w:val="32"/>
          <w:szCs w:val="32"/>
        </w:rPr>
        <w:t>”</w:t>
      </w:r>
      <w:r>
        <w:rPr>
          <w:rFonts w:ascii="仿宋_GB2312" w:eastAsia="仿宋_GB2312" w:hAnsi="仿宋_GB2312" w:cs="仿宋_GB2312"/>
          <w:bCs/>
          <w:sz w:val="32"/>
          <w:szCs w:val="32"/>
        </w:rPr>
        <w:t>部分需提供详细计算过程的，应提供相应计算依据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及</w:t>
      </w:r>
      <w:r>
        <w:rPr>
          <w:rFonts w:ascii="仿宋_GB2312" w:eastAsia="仿宋_GB2312" w:hAnsi="仿宋_GB2312" w:cs="仿宋_GB2312"/>
          <w:bCs/>
          <w:sz w:val="32"/>
          <w:szCs w:val="32"/>
        </w:rPr>
        <w:t>证明材料。</w:t>
      </w:r>
    </w:p>
    <w:p w14:paraId="4874F98F" w14:textId="77777777" w:rsidR="00D108F5" w:rsidRDefault="00E66FE4">
      <w:pPr>
        <w:spacing w:line="360" w:lineRule="auto"/>
        <w:ind w:firstLineChars="200" w:firstLine="640"/>
        <w:contextualSpacing/>
        <w:rPr>
          <w:rFonts w:ascii="黑体" w:eastAsia="黑体" w:hAnsi="黑体" w:cs="黑体"/>
          <w:position w:val="6"/>
          <w:sz w:val="32"/>
        </w:rPr>
      </w:pPr>
      <w:r>
        <w:rPr>
          <w:rFonts w:ascii="黑体" w:eastAsia="黑体" w:hAnsi="黑体" w:cs="黑体" w:hint="eastAsia"/>
          <w:position w:val="6"/>
          <w:sz w:val="32"/>
        </w:rPr>
        <w:t>五、其他需说明的事项</w:t>
      </w:r>
    </w:p>
    <w:p w14:paraId="4A96C93A" w14:textId="77777777" w:rsidR="00D108F5" w:rsidRDefault="00D108F5">
      <w:pPr>
        <w:spacing w:line="360" w:lineRule="auto"/>
        <w:ind w:firstLineChars="200" w:firstLine="640"/>
        <w:contextualSpacing/>
        <w:rPr>
          <w:rFonts w:ascii="仿宋_GB2312" w:eastAsia="仿宋_GB2312" w:hAnsi="仿宋" w:cs="仿宋"/>
          <w:position w:val="6"/>
          <w:sz w:val="32"/>
        </w:rPr>
      </w:pPr>
    </w:p>
    <w:p w14:paraId="15B28D97" w14:textId="77777777" w:rsidR="00D108F5" w:rsidRDefault="00D108F5">
      <w:pPr>
        <w:spacing w:after="120" w:line="6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7DEE9352" w14:textId="77777777" w:rsidR="00D108F5" w:rsidRDefault="00D108F5">
      <w:pPr>
        <w:widowControl/>
        <w:jc w:val="left"/>
        <w:rPr>
          <w:rFonts w:ascii="仿宋_GB2312" w:eastAsia="仿宋_GB2312" w:hAnsi="仿宋" w:cs="仿宋"/>
          <w:position w:val="6"/>
          <w:sz w:val="28"/>
        </w:rPr>
      </w:pPr>
    </w:p>
    <w:p w14:paraId="4496BD34" w14:textId="77777777" w:rsidR="00D108F5" w:rsidRDefault="00D108F5">
      <w:pPr>
        <w:widowControl/>
        <w:jc w:val="left"/>
        <w:rPr>
          <w:rFonts w:ascii="仿宋_GB2312" w:eastAsia="仿宋_GB2312" w:hAnsi="仿宋" w:cs="仿宋"/>
          <w:position w:val="6"/>
          <w:sz w:val="28"/>
        </w:rPr>
      </w:pPr>
    </w:p>
    <w:sectPr w:rsidR="00D108F5">
      <w:footerReference w:type="even" r:id="rId8"/>
      <w:footerReference w:type="default" r:id="rId9"/>
      <w:pgSz w:w="11906" w:h="16838"/>
      <w:pgMar w:top="2098" w:right="1474" w:bottom="1985" w:left="158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0C78" w14:textId="77777777" w:rsidR="00E66FE4" w:rsidRDefault="00E66FE4">
      <w:r>
        <w:separator/>
      </w:r>
    </w:p>
  </w:endnote>
  <w:endnote w:type="continuationSeparator" w:id="0">
    <w:p w14:paraId="0A63FA7A" w14:textId="77777777" w:rsidR="00E66FE4" w:rsidRDefault="00E6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47E2" w14:textId="77777777" w:rsidR="00D108F5" w:rsidRDefault="00E66FE4">
    <w:pPr>
      <w:pStyle w:val="aa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8996989" w14:textId="77777777" w:rsidR="00D108F5" w:rsidRDefault="00D108F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103D" w14:textId="77777777" w:rsidR="00D108F5" w:rsidRDefault="00E66FE4">
    <w:pPr>
      <w:pStyle w:val="aa"/>
      <w:framePr w:wrap="around" w:vAnchor="text" w:hAnchor="margin" w:xAlign="outside" w:y="1"/>
      <w:rPr>
        <w:rStyle w:val="ac"/>
        <w:rFonts w:ascii="宋体" w:hAnsi="宋体"/>
        <w:sz w:val="28"/>
        <w:szCs w:val="28"/>
      </w:rPr>
    </w:pPr>
    <w:r>
      <w:rPr>
        <w:rStyle w:val="ac"/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Style w:val="ac"/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- 2 -</w:t>
    </w:r>
    <w:r>
      <w:rPr>
        <w:rStyle w:val="ac"/>
        <w:rFonts w:ascii="宋体" w:hAnsi="宋体"/>
        <w:sz w:val="28"/>
        <w:szCs w:val="28"/>
      </w:rPr>
      <w:fldChar w:fldCharType="end"/>
    </w:r>
  </w:p>
  <w:p w14:paraId="7A10BD70" w14:textId="77777777" w:rsidR="00D108F5" w:rsidRDefault="00D108F5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57FF" w14:textId="77777777" w:rsidR="00E66FE4" w:rsidRDefault="00E66FE4">
      <w:r>
        <w:separator/>
      </w:r>
    </w:p>
  </w:footnote>
  <w:footnote w:type="continuationSeparator" w:id="0">
    <w:p w14:paraId="74064882" w14:textId="77777777" w:rsidR="00E66FE4" w:rsidRDefault="00E66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866"/>
    <w:multiLevelType w:val="multilevel"/>
    <w:tmpl w:val="05AF3866"/>
    <w:lvl w:ilvl="0">
      <w:start w:val="1"/>
      <w:numFmt w:val="japaneseCounting"/>
      <w:pStyle w:val="a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E2A"/>
    <w:rsid w:val="FF9DA1F0"/>
    <w:rsid w:val="FFFD449A"/>
    <w:rsid w:val="00017E4F"/>
    <w:rsid w:val="00046E91"/>
    <w:rsid w:val="000472BA"/>
    <w:rsid w:val="0007598B"/>
    <w:rsid w:val="000A122C"/>
    <w:rsid w:val="000A44ED"/>
    <w:rsid w:val="000C63E4"/>
    <w:rsid w:val="001153BC"/>
    <w:rsid w:val="00122911"/>
    <w:rsid w:val="00123812"/>
    <w:rsid w:val="00127C61"/>
    <w:rsid w:val="0013108D"/>
    <w:rsid w:val="00136E58"/>
    <w:rsid w:val="00141D8E"/>
    <w:rsid w:val="0014623A"/>
    <w:rsid w:val="00155506"/>
    <w:rsid w:val="001601E7"/>
    <w:rsid w:val="00170B74"/>
    <w:rsid w:val="001754EB"/>
    <w:rsid w:val="0018272D"/>
    <w:rsid w:val="00184BDB"/>
    <w:rsid w:val="001A52DE"/>
    <w:rsid w:val="001B3838"/>
    <w:rsid w:val="001B3F2B"/>
    <w:rsid w:val="001B6B44"/>
    <w:rsid w:val="001C5748"/>
    <w:rsid w:val="001D450B"/>
    <w:rsid w:val="001D4E2A"/>
    <w:rsid w:val="001D71E1"/>
    <w:rsid w:val="00202DA8"/>
    <w:rsid w:val="0021229E"/>
    <w:rsid w:val="00223AAA"/>
    <w:rsid w:val="00250D85"/>
    <w:rsid w:val="0029713E"/>
    <w:rsid w:val="002B208C"/>
    <w:rsid w:val="002B5614"/>
    <w:rsid w:val="002C3C2F"/>
    <w:rsid w:val="002D28DC"/>
    <w:rsid w:val="003125CD"/>
    <w:rsid w:val="00350BE2"/>
    <w:rsid w:val="00356F51"/>
    <w:rsid w:val="00360BC2"/>
    <w:rsid w:val="00361502"/>
    <w:rsid w:val="003678B2"/>
    <w:rsid w:val="003B4785"/>
    <w:rsid w:val="003F6B4D"/>
    <w:rsid w:val="00402B28"/>
    <w:rsid w:val="00406A07"/>
    <w:rsid w:val="00407BB3"/>
    <w:rsid w:val="00414388"/>
    <w:rsid w:val="00430090"/>
    <w:rsid w:val="0043659E"/>
    <w:rsid w:val="00445237"/>
    <w:rsid w:val="004673A9"/>
    <w:rsid w:val="0048162D"/>
    <w:rsid w:val="004A61C4"/>
    <w:rsid w:val="004C4646"/>
    <w:rsid w:val="004D2738"/>
    <w:rsid w:val="004F20C9"/>
    <w:rsid w:val="00506EE4"/>
    <w:rsid w:val="00542209"/>
    <w:rsid w:val="005439B4"/>
    <w:rsid w:val="00547F90"/>
    <w:rsid w:val="00557D50"/>
    <w:rsid w:val="00566EF8"/>
    <w:rsid w:val="0057335A"/>
    <w:rsid w:val="0058337F"/>
    <w:rsid w:val="00590019"/>
    <w:rsid w:val="005B79C7"/>
    <w:rsid w:val="005D0B54"/>
    <w:rsid w:val="005D25A1"/>
    <w:rsid w:val="005D6C6F"/>
    <w:rsid w:val="005E7560"/>
    <w:rsid w:val="005F095B"/>
    <w:rsid w:val="006061A9"/>
    <w:rsid w:val="00631FEC"/>
    <w:rsid w:val="00644FEA"/>
    <w:rsid w:val="00660A4B"/>
    <w:rsid w:val="006708DF"/>
    <w:rsid w:val="00690162"/>
    <w:rsid w:val="00691164"/>
    <w:rsid w:val="006922F7"/>
    <w:rsid w:val="006A3541"/>
    <w:rsid w:val="006A5909"/>
    <w:rsid w:val="006B5F26"/>
    <w:rsid w:val="006D30B8"/>
    <w:rsid w:val="006D7DDD"/>
    <w:rsid w:val="00702763"/>
    <w:rsid w:val="00707E29"/>
    <w:rsid w:val="007101F3"/>
    <w:rsid w:val="00711CDC"/>
    <w:rsid w:val="0073277C"/>
    <w:rsid w:val="0074191A"/>
    <w:rsid w:val="0077225C"/>
    <w:rsid w:val="0078042C"/>
    <w:rsid w:val="00786D8C"/>
    <w:rsid w:val="007B1C85"/>
    <w:rsid w:val="007B71A8"/>
    <w:rsid w:val="007D6C93"/>
    <w:rsid w:val="007E07A6"/>
    <w:rsid w:val="00800BF1"/>
    <w:rsid w:val="00813584"/>
    <w:rsid w:val="00823F75"/>
    <w:rsid w:val="00823FAF"/>
    <w:rsid w:val="0084354A"/>
    <w:rsid w:val="00852BB1"/>
    <w:rsid w:val="00854DCD"/>
    <w:rsid w:val="0085525A"/>
    <w:rsid w:val="00860D94"/>
    <w:rsid w:val="00863032"/>
    <w:rsid w:val="0087557F"/>
    <w:rsid w:val="00877126"/>
    <w:rsid w:val="0088796D"/>
    <w:rsid w:val="008979E1"/>
    <w:rsid w:val="008A1D26"/>
    <w:rsid w:val="008A397E"/>
    <w:rsid w:val="008C567F"/>
    <w:rsid w:val="008E3DA5"/>
    <w:rsid w:val="009052E3"/>
    <w:rsid w:val="009230BF"/>
    <w:rsid w:val="009327CC"/>
    <w:rsid w:val="009400A4"/>
    <w:rsid w:val="00950769"/>
    <w:rsid w:val="00953C76"/>
    <w:rsid w:val="0099228F"/>
    <w:rsid w:val="00992AA3"/>
    <w:rsid w:val="009B2F87"/>
    <w:rsid w:val="009B4ACA"/>
    <w:rsid w:val="009B7A20"/>
    <w:rsid w:val="009D281F"/>
    <w:rsid w:val="009D4F25"/>
    <w:rsid w:val="009F0A9C"/>
    <w:rsid w:val="009F5A6F"/>
    <w:rsid w:val="00A20D95"/>
    <w:rsid w:val="00A43638"/>
    <w:rsid w:val="00A501E1"/>
    <w:rsid w:val="00A82216"/>
    <w:rsid w:val="00A97D0E"/>
    <w:rsid w:val="00AB01AF"/>
    <w:rsid w:val="00AB0468"/>
    <w:rsid w:val="00AC05B2"/>
    <w:rsid w:val="00AD77A2"/>
    <w:rsid w:val="00AF5FA4"/>
    <w:rsid w:val="00B01C70"/>
    <w:rsid w:val="00B11CD8"/>
    <w:rsid w:val="00B20E9D"/>
    <w:rsid w:val="00B32AFC"/>
    <w:rsid w:val="00B51838"/>
    <w:rsid w:val="00B5458D"/>
    <w:rsid w:val="00B60C09"/>
    <w:rsid w:val="00B63896"/>
    <w:rsid w:val="00B72E86"/>
    <w:rsid w:val="00B80B98"/>
    <w:rsid w:val="00B85EDE"/>
    <w:rsid w:val="00B86D18"/>
    <w:rsid w:val="00B90B5B"/>
    <w:rsid w:val="00B9397E"/>
    <w:rsid w:val="00B95502"/>
    <w:rsid w:val="00BB615D"/>
    <w:rsid w:val="00BC1722"/>
    <w:rsid w:val="00BC207D"/>
    <w:rsid w:val="00BC3079"/>
    <w:rsid w:val="00BD2C89"/>
    <w:rsid w:val="00BD7C89"/>
    <w:rsid w:val="00BE1ED2"/>
    <w:rsid w:val="00BE68C7"/>
    <w:rsid w:val="00BF59C0"/>
    <w:rsid w:val="00C23A93"/>
    <w:rsid w:val="00C30024"/>
    <w:rsid w:val="00C335F0"/>
    <w:rsid w:val="00C35298"/>
    <w:rsid w:val="00C91EB5"/>
    <w:rsid w:val="00CE3936"/>
    <w:rsid w:val="00CF04C1"/>
    <w:rsid w:val="00CF48A5"/>
    <w:rsid w:val="00D0013B"/>
    <w:rsid w:val="00D108F5"/>
    <w:rsid w:val="00D144B0"/>
    <w:rsid w:val="00D51F00"/>
    <w:rsid w:val="00D57631"/>
    <w:rsid w:val="00D73F2B"/>
    <w:rsid w:val="00D83D0A"/>
    <w:rsid w:val="00D876BD"/>
    <w:rsid w:val="00DA0852"/>
    <w:rsid w:val="00DA4DFB"/>
    <w:rsid w:val="00DC013E"/>
    <w:rsid w:val="00DC0E3A"/>
    <w:rsid w:val="00E02104"/>
    <w:rsid w:val="00E15243"/>
    <w:rsid w:val="00E16853"/>
    <w:rsid w:val="00E524D2"/>
    <w:rsid w:val="00E531A5"/>
    <w:rsid w:val="00E66FE4"/>
    <w:rsid w:val="00E67F98"/>
    <w:rsid w:val="00E925EE"/>
    <w:rsid w:val="00EA5992"/>
    <w:rsid w:val="00EA6643"/>
    <w:rsid w:val="00EA794D"/>
    <w:rsid w:val="00EB1818"/>
    <w:rsid w:val="00EC7D03"/>
    <w:rsid w:val="00EE2C2B"/>
    <w:rsid w:val="00EF2763"/>
    <w:rsid w:val="00EF3141"/>
    <w:rsid w:val="00EF7DB7"/>
    <w:rsid w:val="00F331D1"/>
    <w:rsid w:val="00F505D3"/>
    <w:rsid w:val="00F6222A"/>
    <w:rsid w:val="00F664EA"/>
    <w:rsid w:val="00F94BB4"/>
    <w:rsid w:val="00F96054"/>
    <w:rsid w:val="00FA0E40"/>
    <w:rsid w:val="00FA1041"/>
    <w:rsid w:val="00FC580D"/>
    <w:rsid w:val="00FD179D"/>
    <w:rsid w:val="00FD7595"/>
    <w:rsid w:val="00FE2717"/>
    <w:rsid w:val="05E21884"/>
    <w:rsid w:val="11027532"/>
    <w:rsid w:val="113F02CA"/>
    <w:rsid w:val="305E16C2"/>
    <w:rsid w:val="368D1E26"/>
    <w:rsid w:val="377B8EEB"/>
    <w:rsid w:val="4E3A0B5B"/>
    <w:rsid w:val="4ECE3B50"/>
    <w:rsid w:val="539709E8"/>
    <w:rsid w:val="5559250A"/>
    <w:rsid w:val="7FDF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DD9EA"/>
  <w15:docId w15:val="{D9DFB518-345D-40FB-AB6E-2757804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First Indent"/>
    <w:basedOn w:val="a5"/>
    <w:link w:val="a6"/>
    <w:qFormat/>
    <w:pPr>
      <w:spacing w:line="600" w:lineRule="exact"/>
      <w:ind w:firstLineChars="100" w:firstLine="420"/>
    </w:pPr>
    <w:rPr>
      <w:rFonts w:eastAsia="仿宋_GB2312" w:cstheme="minorBidi"/>
      <w:sz w:val="32"/>
      <w:szCs w:val="22"/>
    </w:rPr>
  </w:style>
  <w:style w:type="paragraph" w:styleId="a5">
    <w:name w:val="Body Text"/>
    <w:basedOn w:val="a0"/>
    <w:link w:val="a7"/>
    <w:unhideWhenUsed/>
    <w:qFormat/>
    <w:pPr>
      <w:spacing w:after="120"/>
    </w:pPr>
  </w:style>
  <w:style w:type="paragraph" w:styleId="a8">
    <w:name w:val="Balloon Text"/>
    <w:basedOn w:val="a0"/>
    <w:link w:val="a9"/>
    <w:semiHidden/>
    <w:unhideWhenUsed/>
    <w:qFormat/>
    <w:rPr>
      <w:sz w:val="18"/>
      <w:szCs w:val="18"/>
    </w:rPr>
  </w:style>
  <w:style w:type="paragraph" w:styleId="aa">
    <w:name w:val="footer"/>
    <w:basedOn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semiHidden/>
    <w:qFormat/>
    <w:rPr>
      <w:b/>
      <w:sz w:val="32"/>
    </w:rPr>
  </w:style>
  <w:style w:type="paragraph" w:styleId="TOC2">
    <w:name w:val="toc 2"/>
    <w:basedOn w:val="a0"/>
    <w:next w:val="a0"/>
    <w:semiHidden/>
    <w:qFormat/>
    <w:pPr>
      <w:spacing w:line="560" w:lineRule="exact"/>
      <w:ind w:leftChars="200" w:left="200"/>
    </w:pPr>
    <w:rPr>
      <w:rFonts w:eastAsia="仿宋_GB2312"/>
      <w:sz w:val="30"/>
    </w:rPr>
  </w:style>
  <w:style w:type="character" w:styleId="ac">
    <w:name w:val="page number"/>
    <w:basedOn w:val="a1"/>
    <w:qFormat/>
  </w:style>
  <w:style w:type="table" w:styleId="ad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文章大标题"/>
    <w:basedOn w:val="a0"/>
    <w:qFormat/>
    <w:pPr>
      <w:spacing w:line="560" w:lineRule="exact"/>
      <w:jc w:val="center"/>
    </w:pPr>
    <w:rPr>
      <w:rFonts w:eastAsia="方正小标宋简体"/>
      <w:sz w:val="44"/>
    </w:rPr>
  </w:style>
  <w:style w:type="paragraph" w:customStyle="1" w:styleId="af">
    <w:name w:val="摘编新闻标题"/>
    <w:basedOn w:val="1"/>
    <w:qFormat/>
    <w:pPr>
      <w:widowControl/>
      <w:spacing w:before="0" w:after="0" w:line="480" w:lineRule="exact"/>
      <w:jc w:val="center"/>
    </w:pPr>
    <w:rPr>
      <w:rFonts w:ascii="黑体" w:eastAsia="黑体" w:hAnsi="宋体" w:cs="宋体"/>
      <w:kern w:val="0"/>
      <w:sz w:val="28"/>
      <w:szCs w:val="28"/>
    </w:rPr>
  </w:style>
  <w:style w:type="paragraph" w:customStyle="1" w:styleId="a">
    <w:name w:val="文档段落标题"/>
    <w:basedOn w:val="a0"/>
    <w:qFormat/>
    <w:pPr>
      <w:numPr>
        <w:numId w:val="1"/>
      </w:numPr>
      <w:spacing w:line="560" w:lineRule="exact"/>
    </w:pPr>
    <w:rPr>
      <w:rFonts w:ascii="宋体" w:eastAsia="黑体" w:hAnsi="宋体"/>
      <w:sz w:val="32"/>
      <w:szCs w:val="32"/>
    </w:rPr>
  </w:style>
  <w:style w:type="paragraph" w:customStyle="1" w:styleId="af0">
    <w:name w:val="大标题"/>
    <w:basedOn w:val="a0"/>
    <w:qFormat/>
    <w:pPr>
      <w:spacing w:line="560" w:lineRule="exact"/>
      <w:jc w:val="center"/>
    </w:pPr>
    <w:rPr>
      <w:rFonts w:ascii="方正小标宋简体" w:eastAsia="方正小标宋简体" w:hAnsi="宋体"/>
      <w:sz w:val="44"/>
      <w:szCs w:val="44"/>
    </w:rPr>
  </w:style>
  <w:style w:type="paragraph" w:styleId="af1">
    <w:name w:val="List Paragraph"/>
    <w:basedOn w:val="a0"/>
    <w:uiPriority w:val="34"/>
    <w:qFormat/>
    <w:pPr>
      <w:ind w:firstLineChars="200" w:firstLine="420"/>
    </w:pPr>
  </w:style>
  <w:style w:type="character" w:customStyle="1" w:styleId="a9">
    <w:name w:val="批注框文本 字符"/>
    <w:basedOn w:val="a1"/>
    <w:link w:val="a8"/>
    <w:semiHidden/>
    <w:qFormat/>
    <w:rPr>
      <w:kern w:val="2"/>
      <w:sz w:val="18"/>
      <w:szCs w:val="18"/>
    </w:rPr>
  </w:style>
  <w:style w:type="character" w:customStyle="1" w:styleId="a7">
    <w:name w:val="正文文本 字符"/>
    <w:basedOn w:val="a1"/>
    <w:link w:val="a5"/>
    <w:qFormat/>
    <w:rPr>
      <w:kern w:val="2"/>
      <w:sz w:val="21"/>
      <w:szCs w:val="24"/>
    </w:rPr>
  </w:style>
  <w:style w:type="character" w:customStyle="1" w:styleId="a6">
    <w:name w:val="正文文本首行缩进 字符"/>
    <w:basedOn w:val="a7"/>
    <w:link w:val="a4"/>
    <w:qFormat/>
    <w:rPr>
      <w:rFonts w:eastAsia="仿宋_GB2312" w:cstheme="minorBidi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郑雪</dc:creator>
  <cp:lastModifiedBy>申 宸</cp:lastModifiedBy>
  <cp:revision>16</cp:revision>
  <dcterms:created xsi:type="dcterms:W3CDTF">2021-08-26T12:03:00Z</dcterms:created>
  <dcterms:modified xsi:type="dcterms:W3CDTF">2021-09-23T07:21:00Z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